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7B1B" w:rsidRPr="0038560C" w:rsidRDefault="00FB7B1B" w:rsidP="00FB7B1B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inline distT="0" distB="0" distL="0" distR="0">
            <wp:extent cx="1163891" cy="3959352"/>
            <wp:effectExtent l="25400" t="0" r="4509" b="0"/>
            <wp:docPr id="3" name="Picture 1" descr="Macintosh HD:Users:nancyfitzgerald:Desktop:NEW LRP:FINAL PlaySafe&amp;LR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fitzgerald:Desktop:NEW LRP:FINAL PlaySafe&amp;LRP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91" cy="39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1B" w:rsidRPr="00FB7B1B" w:rsidRDefault="00FB7B1B" w:rsidP="00FB7B1B">
      <w:pPr>
        <w:rPr>
          <w:rFonts w:asciiTheme="majorHAnsi" w:eastAsia="Times New Roman" w:hAnsiTheme="majorHAnsi"/>
          <w:b/>
          <w:smallCaps/>
          <w:sz w:val="26"/>
        </w:rPr>
      </w:pPr>
      <w:r w:rsidRPr="00FB7B1B">
        <w:rPr>
          <w:rFonts w:asciiTheme="majorHAnsi" w:eastAsia="Times New Roman" w:hAnsiTheme="majorHAnsi"/>
          <w:b/>
          <w:smallCaps/>
          <w:sz w:val="26"/>
        </w:rPr>
        <w:t xml:space="preserve">Myth or Fact? Test Your Melanoma Knowledge! </w:t>
      </w:r>
    </w:p>
    <w:p w:rsidR="00FB7B1B" w:rsidRPr="0038560C" w:rsidRDefault="00FB7B1B" w:rsidP="00FB7B1B">
      <w:pPr>
        <w:rPr>
          <w:rFonts w:ascii="Times New Roman" w:eastAsia="Times New Roman" w:hAnsi="Times New Roman"/>
          <w:b/>
          <w:sz w:val="22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Melanoma is rare</w:t>
      </w:r>
      <w:r w:rsidRPr="00FB7B1B">
        <w:rPr>
          <w:rFonts w:asciiTheme="majorHAnsi" w:eastAsia="Times New Roman" w:hAnsiTheme="majorHAnsi"/>
          <w:sz w:val="22"/>
        </w:rPr>
        <w:t xml:space="preserve">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 xml:space="preserve">THIS IS A MYTH: For those born this year, 1 in 50 will develop melanoma over their lifetime.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Don't worry about melanoma; it is "just" skin cancer</w:t>
      </w:r>
      <w:r w:rsidRPr="00FB7B1B">
        <w:rPr>
          <w:rFonts w:asciiTheme="majorHAnsi" w:eastAsia="Times New Roman" w:hAnsiTheme="majorHAnsi"/>
          <w:sz w:val="22"/>
        </w:rPr>
        <w:t xml:space="preserve">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MYTH: Melanoma takes the life of one person every hour.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There is no effective treatment for late stage melanoma</w:t>
      </w:r>
      <w:r w:rsidRPr="00FB7B1B">
        <w:rPr>
          <w:rFonts w:asciiTheme="majorHAnsi" w:eastAsia="Times New Roman" w:hAnsiTheme="majorHAnsi"/>
          <w:sz w:val="22"/>
        </w:rPr>
        <w:t xml:space="preserve">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FACT: Early diagnosis of melanoma results in</w:t>
      </w:r>
      <w:r>
        <w:rPr>
          <w:rFonts w:asciiTheme="majorHAnsi" w:eastAsia="Times New Roman" w:hAnsiTheme="majorHAnsi"/>
          <w:sz w:val="22"/>
        </w:rPr>
        <w:t xml:space="preserve"> </w:t>
      </w:r>
      <w:r w:rsidRPr="00FB7B1B">
        <w:rPr>
          <w:rFonts w:asciiTheme="majorHAnsi" w:eastAsia="Times New Roman" w:hAnsiTheme="majorHAnsi"/>
          <w:sz w:val="22"/>
        </w:rPr>
        <w:t xml:space="preserve">an 80% cure rate; therapies for later stage melanoma have varied results.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Slather on sunscreen lotion and you'll be safe in the sun</w:t>
      </w:r>
      <w:r w:rsidRPr="00FB7B1B">
        <w:rPr>
          <w:rFonts w:asciiTheme="majorHAnsi" w:eastAsia="Times New Roman" w:hAnsiTheme="majorHAnsi"/>
          <w:sz w:val="22"/>
        </w:rPr>
        <w:t xml:space="preserve">. </w:t>
      </w:r>
    </w:p>
    <w:p w:rsidR="00FB7B1B" w:rsidRDefault="00FB7B1B" w:rsidP="00FB7B1B">
      <w:pPr>
        <w:rPr>
          <w:rFonts w:asciiTheme="majorHAnsi" w:eastAsia="Times New Roman" w:hAnsiTheme="majorHAnsi"/>
          <w:b/>
          <w:color w:val="000000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MYTH: Sunscreen lotion needs to be used in conjunction with avoiding the prime solar hours of 10am - 4pm, seeking shade, and wearing protective clothing including a hat and sunglasses. Always apply sunscreen lotion frequently</w:t>
      </w:r>
      <w:r>
        <w:rPr>
          <w:rFonts w:asciiTheme="majorHAnsi" w:eastAsia="Times New Roman" w:hAnsiTheme="majorHAnsi"/>
          <w:sz w:val="22"/>
        </w:rPr>
        <w:t xml:space="preserve"> and heavily to exposure areas.</w:t>
      </w:r>
    </w:p>
    <w:p w:rsidR="00FB7B1B" w:rsidRDefault="00FB7B1B" w:rsidP="00FB7B1B">
      <w:pPr>
        <w:rPr>
          <w:rFonts w:asciiTheme="majorHAnsi" w:eastAsia="Times New Roman" w:hAnsiTheme="majorHAnsi"/>
          <w:b/>
          <w:color w:val="000000"/>
          <w:sz w:val="22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b/>
          <w:color w:val="000000"/>
          <w:sz w:val="22"/>
        </w:rPr>
        <w:t>T</w:t>
      </w:r>
      <w:r w:rsidRPr="00FB7B1B">
        <w:rPr>
          <w:rFonts w:asciiTheme="majorHAnsi" w:eastAsia="Times New Roman" w:hAnsiTheme="majorHAnsi"/>
          <w:b/>
          <w:color w:val="000000"/>
          <w:sz w:val="22"/>
        </w:rPr>
        <w:t>he amount of sunscreen you apply does not matter.</w:t>
      </w: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  <w:r w:rsidRPr="00FB7B1B">
        <w:rPr>
          <w:rFonts w:asciiTheme="majorHAnsi" w:eastAsia="Times New Roman" w:hAnsiTheme="majorHAnsi"/>
          <w:color w:val="000000"/>
          <w:sz w:val="22"/>
        </w:rPr>
        <w:t>THIS IS A MYTH:  You should apply one ounce to cover your entire body.  This is equivalent to a golf-ball size amount or an adult hand size full.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  <w:sectPr w:rsidR="00FB7B1B" w:rsidRPr="00FB7B1B">
          <w:pgSz w:w="12240" w:h="15840"/>
          <w:pgMar w:top="720" w:right="1296" w:bottom="720" w:left="1296" w:gutter="0"/>
          <w:cols w:num="2" w:space="432" w:equalWidth="0">
            <w:col w:w="2592" w:space="432"/>
            <w:col w:w="6624"/>
          </w:cols>
        </w:sectPr>
      </w:pPr>
    </w:p>
    <w:p w:rsidR="00FB7B1B" w:rsidRDefault="00FB7B1B" w:rsidP="00FB7B1B">
      <w:pPr>
        <w:rPr>
          <w:rFonts w:asciiTheme="majorHAnsi" w:eastAsia="Times New Roman" w:hAnsiTheme="majorHAnsi"/>
          <w:b/>
          <w:color w:val="000000"/>
          <w:sz w:val="22"/>
        </w:rPr>
      </w:pPr>
    </w:p>
    <w:p w:rsidR="00FB7B1B" w:rsidRPr="00FB7B1B" w:rsidDel="0038560C" w:rsidRDefault="00FB7B1B" w:rsidP="00FB7B1B">
      <w:pPr>
        <w:rPr>
          <w:rFonts w:asciiTheme="majorHAnsi" w:eastAsia="Times New Roman" w:hAnsiTheme="majorHAnsi"/>
          <w:b/>
          <w:sz w:val="16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Patients often find their own melanomas</w:t>
      </w:r>
      <w:r w:rsidRPr="00FB7B1B">
        <w:rPr>
          <w:rFonts w:asciiTheme="majorHAnsi" w:eastAsia="Times New Roman" w:hAnsiTheme="majorHAnsi"/>
          <w:sz w:val="22"/>
        </w:rPr>
        <w:t xml:space="preserve">.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FACT: You and I find our melanomas most often and women are the champion spotters. That is why skin self-examination should be performed regularly, in addition to an annual screening by your dermatologist.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16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Sunburn in childhood can add up to melanoma in adulthood</w:t>
      </w:r>
      <w:r w:rsidRPr="00FB7B1B">
        <w:rPr>
          <w:rFonts w:asciiTheme="majorHAnsi" w:eastAsia="Times New Roman" w:hAnsiTheme="majorHAnsi"/>
          <w:sz w:val="22"/>
        </w:rPr>
        <w:t xml:space="preserve">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FACT: Less than one third of children are properly protected from the sun and 80% are sunburned at least once each summer.  Sunburn increases the risk of melanoma.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16"/>
        </w:rPr>
      </w:pPr>
    </w:p>
    <w:p w:rsidR="00FB7B1B" w:rsidRPr="00FB7B1B" w:rsidRDefault="00FB7B1B" w:rsidP="00FB7B1B">
      <w:pPr>
        <w:rPr>
          <w:rFonts w:asciiTheme="majorHAnsi" w:hAnsiTheme="majorHAnsi"/>
          <w:b/>
          <w:sz w:val="22"/>
        </w:rPr>
      </w:pPr>
      <w:r w:rsidRPr="00FB7B1B">
        <w:rPr>
          <w:rFonts w:asciiTheme="majorHAnsi" w:hAnsiTheme="majorHAnsi"/>
          <w:b/>
          <w:sz w:val="22"/>
        </w:rPr>
        <w:t>Melanoma does not occur in individuals with dark skin</w:t>
      </w:r>
    </w:p>
    <w:p w:rsidR="00FB7B1B" w:rsidRPr="00FB7B1B" w:rsidRDefault="00FB7B1B" w:rsidP="00FB7B1B">
      <w:pPr>
        <w:rPr>
          <w:rFonts w:asciiTheme="majorHAnsi" w:hAnsiTheme="majorHAnsi"/>
          <w:color w:val="000000"/>
          <w:sz w:val="22"/>
        </w:rPr>
      </w:pPr>
      <w:r w:rsidRPr="00FB7B1B">
        <w:rPr>
          <w:rFonts w:asciiTheme="majorHAnsi" w:hAnsiTheme="majorHAnsi"/>
          <w:sz w:val="22"/>
        </w:rPr>
        <w:t>THIS IS A MYTH:</w:t>
      </w:r>
      <w:r w:rsidRPr="00FB7B1B">
        <w:rPr>
          <w:rFonts w:asciiTheme="majorHAnsi" w:hAnsiTheme="majorHAnsi"/>
          <w:color w:val="000000"/>
          <w:sz w:val="22"/>
        </w:rPr>
        <w:t xml:space="preserve"> Melanoma can develop in skin of any color and in unexposed areas. </w:t>
      </w:r>
    </w:p>
    <w:p w:rsidR="00FB7B1B" w:rsidRPr="00FB7B1B" w:rsidRDefault="00FB7B1B" w:rsidP="00FB7B1B">
      <w:pPr>
        <w:rPr>
          <w:rFonts w:asciiTheme="majorHAnsi" w:eastAsia="Times New Roman" w:hAnsiTheme="majorHAnsi"/>
          <w:b/>
          <w:sz w:val="16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b/>
          <w:sz w:val="22"/>
        </w:rPr>
        <w:t>One out of three teens use tanning parlors.</w:t>
      </w:r>
      <w:r w:rsidRPr="00FB7B1B">
        <w:rPr>
          <w:rFonts w:asciiTheme="majorHAnsi" w:eastAsia="Times New Roman" w:hAnsiTheme="majorHAnsi"/>
          <w:sz w:val="22"/>
        </w:rPr>
        <w:t xml:space="preserve"> 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22"/>
        </w:rPr>
      </w:pPr>
      <w:r w:rsidRPr="00FB7B1B">
        <w:rPr>
          <w:rFonts w:asciiTheme="majorHAnsi" w:eastAsia="Times New Roman" w:hAnsiTheme="majorHAnsi"/>
          <w:sz w:val="22"/>
        </w:rPr>
        <w:t>THIS IS A FACT: True, and this may be the reason the rate of melanoma is rapidly rising in young women, and is the most common cancer in women age 20-29. Studies have shown the use of tanning parlors to be associated with increased melanoma incidence</w:t>
      </w: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16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b/>
          <w:color w:val="000000"/>
          <w:sz w:val="22"/>
        </w:rPr>
      </w:pPr>
      <w:r w:rsidRPr="00FB7B1B">
        <w:rPr>
          <w:rFonts w:asciiTheme="majorHAnsi" w:eastAsia="Times New Roman" w:hAnsiTheme="majorHAnsi"/>
          <w:b/>
          <w:color w:val="000000"/>
          <w:sz w:val="22"/>
        </w:rPr>
        <w:t>Tanning beds are "artificial" sunlight, so they are a safe source of vitamin D.</w:t>
      </w: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  <w:r w:rsidRPr="00FB7B1B">
        <w:rPr>
          <w:rFonts w:asciiTheme="majorHAnsi" w:eastAsia="Times New Roman" w:hAnsiTheme="majorHAnsi"/>
          <w:color w:val="000000"/>
          <w:sz w:val="22"/>
        </w:rPr>
        <w:t>THIS IS A MYTH: In fact, tanning beds do not provide vitamin D. Ultraviolet B light, which is required for the production of this vitamin, is not emitted by these artificial light sources.</w:t>
      </w:r>
    </w:p>
    <w:p w:rsidR="00FB7B1B" w:rsidRPr="00FB7B1B" w:rsidRDefault="00FB7B1B" w:rsidP="00FB7B1B">
      <w:pPr>
        <w:rPr>
          <w:rFonts w:asciiTheme="majorHAnsi" w:eastAsia="Times New Roman" w:hAnsiTheme="majorHAnsi"/>
          <w:sz w:val="16"/>
        </w:rPr>
      </w:pP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  <w:r w:rsidRPr="00FB7B1B">
        <w:rPr>
          <w:rFonts w:asciiTheme="majorHAnsi" w:eastAsia="Times New Roman" w:hAnsiTheme="majorHAnsi"/>
          <w:b/>
          <w:color w:val="000000"/>
          <w:sz w:val="22"/>
        </w:rPr>
        <w:t>Exposure to sunlight is the only way to get sufficient amounts of vitamin D</w:t>
      </w:r>
      <w:r w:rsidRPr="00FB7B1B">
        <w:rPr>
          <w:rFonts w:asciiTheme="majorHAnsi" w:eastAsia="Times New Roman" w:hAnsiTheme="majorHAnsi"/>
          <w:color w:val="000000"/>
          <w:sz w:val="22"/>
        </w:rPr>
        <w:t>.</w:t>
      </w: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  <w:r w:rsidRPr="00FB7B1B">
        <w:rPr>
          <w:rFonts w:asciiTheme="majorHAnsi" w:eastAsia="Times New Roman" w:hAnsiTheme="majorHAnsi"/>
          <w:color w:val="000000"/>
          <w:sz w:val="22"/>
        </w:rPr>
        <w:t>THIS IS A MYTH: The healthiest way to get adequate levels of vitamin D is by mouth. Vitamin D supplements, vitamin D rich foods, and fortified juice or milk allow you to get the "D" benefits without increasing skin cancer risk.</w:t>
      </w:r>
    </w:p>
    <w:p w:rsidR="00FB7B1B" w:rsidRPr="00FB7B1B" w:rsidRDefault="00FB7B1B" w:rsidP="00FB7B1B">
      <w:pPr>
        <w:rPr>
          <w:rFonts w:asciiTheme="majorHAnsi" w:eastAsia="Times New Roman" w:hAnsiTheme="majorHAnsi"/>
          <w:color w:val="000000"/>
          <w:sz w:val="22"/>
        </w:rPr>
      </w:pPr>
    </w:p>
    <w:p w:rsidR="00FB7B1B" w:rsidRPr="00FB7B1B" w:rsidRDefault="00FB7B1B" w:rsidP="00FB7B1B">
      <w:pPr>
        <w:tabs>
          <w:tab w:val="left" w:pos="2610"/>
        </w:tabs>
        <w:rPr>
          <w:rFonts w:asciiTheme="majorHAnsi" w:eastAsia="Times New Roman" w:hAnsiTheme="majorHAnsi"/>
          <w:i/>
          <w:sz w:val="20"/>
        </w:rPr>
      </w:pPr>
      <w:r w:rsidRPr="00FB7B1B">
        <w:rPr>
          <w:rFonts w:asciiTheme="majorHAnsi" w:eastAsia="Times New Roman" w:hAnsiTheme="majorHAnsi"/>
          <w:i/>
          <w:sz w:val="20"/>
        </w:rPr>
        <w:t xml:space="preserve">Courtesy of: DuPont </w:t>
      </w:r>
      <w:proofErr w:type="spellStart"/>
      <w:r w:rsidRPr="00FB7B1B">
        <w:rPr>
          <w:rFonts w:asciiTheme="majorHAnsi" w:eastAsia="Times New Roman" w:hAnsiTheme="majorHAnsi"/>
          <w:i/>
          <w:sz w:val="20"/>
        </w:rPr>
        <w:t>Guerry</w:t>
      </w:r>
      <w:proofErr w:type="spellEnd"/>
      <w:r w:rsidRPr="00FB7B1B">
        <w:rPr>
          <w:rFonts w:asciiTheme="majorHAnsi" w:eastAsia="Times New Roman" w:hAnsiTheme="majorHAnsi"/>
          <w:i/>
          <w:sz w:val="20"/>
        </w:rPr>
        <w:t>, IV, M.D., Director, Melanoma Program, UPENN and Catherine M. Poole, President of the Melanoma International Foundation</w:t>
      </w:r>
      <w:r>
        <w:rPr>
          <w:rFonts w:asciiTheme="majorHAnsi" w:eastAsia="Times New Roman" w:hAnsiTheme="majorHAnsi"/>
          <w:i/>
          <w:sz w:val="20"/>
        </w:rPr>
        <w:t xml:space="preserve">. </w:t>
      </w:r>
      <w:r w:rsidRPr="00FB7B1B">
        <w:rPr>
          <w:rFonts w:asciiTheme="majorHAnsi" w:hAnsiTheme="majorHAnsi"/>
          <w:i/>
          <w:sz w:val="20"/>
        </w:rPr>
        <w:t xml:space="preserve">Sources: Melanoma International Foundation 250 </w:t>
      </w:r>
      <w:proofErr w:type="spellStart"/>
      <w:r w:rsidRPr="00FB7B1B">
        <w:rPr>
          <w:rFonts w:asciiTheme="majorHAnsi" w:hAnsiTheme="majorHAnsi"/>
          <w:i/>
          <w:sz w:val="20"/>
        </w:rPr>
        <w:t>Mapleflower</w:t>
      </w:r>
      <w:proofErr w:type="spellEnd"/>
      <w:r w:rsidRPr="00FB7B1B">
        <w:rPr>
          <w:rFonts w:asciiTheme="majorHAnsi" w:hAnsiTheme="majorHAnsi"/>
          <w:i/>
          <w:sz w:val="20"/>
        </w:rPr>
        <w:t xml:space="preserve"> Dr. Glenmoore, PA 19343</w:t>
      </w:r>
      <w:r>
        <w:rPr>
          <w:rFonts w:asciiTheme="majorHAnsi" w:hAnsiTheme="majorHAnsi"/>
          <w:i/>
          <w:sz w:val="20"/>
        </w:rPr>
        <w:t xml:space="preserve">. </w:t>
      </w:r>
      <w:r w:rsidRPr="00FB7B1B">
        <w:rPr>
          <w:rFonts w:asciiTheme="majorHAnsi" w:hAnsiTheme="majorHAnsi"/>
          <w:i/>
          <w:sz w:val="20"/>
        </w:rPr>
        <w:t>Women’s Dermatologic Society</w:t>
      </w:r>
      <w:r w:rsidRPr="00FB7B1B">
        <w:rPr>
          <w:rFonts w:asciiTheme="majorHAnsi" w:hAnsiTheme="majorHAnsi"/>
          <w:sz w:val="20"/>
        </w:rPr>
        <w:t xml:space="preserve"> </w:t>
      </w:r>
      <w:hyperlink r:id="rId5" w:history="1">
        <w:r w:rsidRPr="00FB7B1B">
          <w:rPr>
            <w:rStyle w:val="Hyperlink"/>
            <w:rFonts w:asciiTheme="majorHAnsi" w:hAnsiTheme="majorHAnsi"/>
            <w:sz w:val="20"/>
          </w:rPr>
          <w:t>www.womensderm.org</w:t>
        </w:r>
      </w:hyperlink>
      <w:r w:rsidRPr="00FB7B1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and </w:t>
      </w:r>
      <w:hyperlink r:id="rId6" w:history="1">
        <w:r w:rsidRPr="00161DEF">
          <w:rPr>
            <w:rStyle w:val="Hyperlink"/>
            <w:rFonts w:asciiTheme="majorHAnsi" w:hAnsiTheme="majorHAnsi"/>
            <w:sz w:val="22"/>
          </w:rPr>
          <w:t>www.playsafeinthesun.org</w:t>
        </w:r>
      </w:hyperlink>
    </w:p>
    <w:p w:rsidR="007E42D6" w:rsidRPr="00FB7B1B" w:rsidRDefault="003F293B">
      <w:pPr>
        <w:rPr>
          <w:rFonts w:asciiTheme="majorHAnsi" w:hAnsiTheme="majorHAnsi"/>
        </w:rPr>
      </w:pPr>
    </w:p>
    <w:sectPr w:rsidR="007E42D6" w:rsidRPr="00FB7B1B" w:rsidSect="00C81C3C">
      <w:type w:val="continuous"/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7B1B"/>
    <w:rsid w:val="003F293B"/>
    <w:rsid w:val="009A6786"/>
    <w:rsid w:val="00FB7B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1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FB7B1B"/>
    <w:rPr>
      <w:rFonts w:ascii="Times-Roman" w:eastAsia="Times New Roman" w:hAnsi="Times-Roman"/>
      <w:sz w:val="28"/>
    </w:rPr>
  </w:style>
  <w:style w:type="character" w:customStyle="1" w:styleId="BodyTextChar">
    <w:name w:val="Body Text Char"/>
    <w:basedOn w:val="DefaultParagraphFont"/>
    <w:link w:val="BodyText"/>
    <w:rsid w:val="00FB7B1B"/>
    <w:rPr>
      <w:rFonts w:ascii="Times-Roman" w:eastAsia="Times New Roman" w:hAnsi="Times-Roman" w:cs="Times New Roman"/>
      <w:sz w:val="28"/>
      <w:szCs w:val="20"/>
    </w:rPr>
  </w:style>
  <w:style w:type="character" w:styleId="Hyperlink">
    <w:name w:val="Hyperlink"/>
    <w:basedOn w:val="DefaultParagraphFont"/>
    <w:rsid w:val="00FB7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hyperlink" Target="http://www.womensderm.org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playsafeinthes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Word 12.0.0</Application>
  <DocSecurity>0</DocSecurity>
  <Lines>19</Lines>
  <Paragraphs>4</Paragraphs>
  <ScaleCrop>false</ScaleCrop>
  <Company>Women's Dermatologic Society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FitzGerald</dc:creator>
  <cp:keywords/>
  <cp:lastModifiedBy>G5</cp:lastModifiedBy>
  <cp:revision>2</cp:revision>
  <dcterms:created xsi:type="dcterms:W3CDTF">2011-04-19T21:56:00Z</dcterms:created>
  <dcterms:modified xsi:type="dcterms:W3CDTF">2011-04-25T01:05:00Z</dcterms:modified>
</cp:coreProperties>
</file>